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08A" w:rsidRPr="007C02CF" w:rsidRDefault="0058608A" w:rsidP="0058608A">
      <w:pPr>
        <w:pStyle w:val="Vnbnnidung20"/>
        <w:widowControl/>
        <w:spacing w:after="120" w:line="240" w:lineRule="auto"/>
        <w:ind w:firstLine="0"/>
        <w:jc w:val="center"/>
        <w:rPr>
          <w:rStyle w:val="Vnbnnidung2"/>
          <w:rFonts w:ascii="Arial" w:hAnsi="Arial" w:cs="Arial"/>
          <w:b/>
          <w:bCs/>
          <w:lang w:eastAsia="vi-VN"/>
        </w:rPr>
        <w:sectPr w:rsidR="0058608A" w:rsidRPr="007C02CF" w:rsidSect="008126B7">
          <w:footnotePr>
            <w:numStart w:val="2"/>
          </w:footnotePr>
          <w:pgSz w:w="11906" w:h="16838" w:code="9"/>
          <w:pgMar w:top="1440" w:right="1440" w:bottom="1440" w:left="1440" w:header="0" w:footer="3" w:gutter="0"/>
          <w:cols w:space="720"/>
          <w:noEndnote/>
          <w:docGrid w:linePitch="360"/>
        </w:sectPr>
      </w:pPr>
      <w:r>
        <w:rPr>
          <w:rFonts w:ascii="Arial" w:hAnsi="Arial" w:cs="Arial"/>
          <w:noProof/>
        </w:rPr>
        <w:drawing>
          <wp:inline distT="0" distB="0" distL="0" distR="0">
            <wp:extent cx="5734050" cy="8677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8677275"/>
                    </a:xfrm>
                    <a:prstGeom prst="rect">
                      <a:avLst/>
                    </a:prstGeom>
                    <a:noFill/>
                    <a:ln>
                      <a:noFill/>
                    </a:ln>
                  </pic:spPr>
                </pic:pic>
              </a:graphicData>
            </a:graphic>
          </wp:inline>
        </w:drawing>
      </w:r>
    </w:p>
    <w:p w:rsidR="0058608A" w:rsidRPr="007C02CF" w:rsidRDefault="0058608A" w:rsidP="0058608A">
      <w:pPr>
        <w:pStyle w:val="Vnbnnidung20"/>
        <w:widowControl/>
        <w:spacing w:after="120" w:line="240" w:lineRule="auto"/>
        <w:ind w:firstLine="0"/>
        <w:jc w:val="center"/>
        <w:rPr>
          <w:rStyle w:val="Vnbnnidung2"/>
          <w:rFonts w:ascii="Arial" w:hAnsi="Arial" w:cs="Arial"/>
          <w:b/>
          <w:bCs/>
          <w:lang w:eastAsia="vi-VN"/>
        </w:rPr>
        <w:sectPr w:rsidR="0058608A" w:rsidRPr="007C02CF" w:rsidSect="008126B7">
          <w:footnotePr>
            <w:numStart w:val="2"/>
          </w:footnotePr>
          <w:pgSz w:w="11906" w:h="16838" w:code="9"/>
          <w:pgMar w:top="1440" w:right="1440" w:bottom="1440" w:left="1440" w:header="0" w:footer="3" w:gutter="0"/>
          <w:cols w:space="720"/>
          <w:noEndnote/>
          <w:docGrid w:linePitch="360"/>
        </w:sectPr>
      </w:pPr>
      <w:r>
        <w:rPr>
          <w:rFonts w:ascii="Arial" w:hAnsi="Arial" w:cs="Arial"/>
          <w:noProof/>
        </w:rPr>
        <w:lastRenderedPageBreak/>
        <w:drawing>
          <wp:inline distT="0" distB="0" distL="0" distR="0">
            <wp:extent cx="5734050" cy="859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8591550"/>
                    </a:xfrm>
                    <a:prstGeom prst="rect">
                      <a:avLst/>
                    </a:prstGeom>
                    <a:noFill/>
                    <a:ln>
                      <a:noFill/>
                    </a:ln>
                  </pic:spPr>
                </pic:pic>
              </a:graphicData>
            </a:graphic>
          </wp:inline>
        </w:drawing>
      </w:r>
    </w:p>
    <w:p w:rsidR="0058608A" w:rsidRPr="007C02CF" w:rsidRDefault="0058608A" w:rsidP="0058608A">
      <w:pPr>
        <w:pStyle w:val="Vnbnnidung20"/>
        <w:widowControl/>
        <w:spacing w:after="120" w:line="240" w:lineRule="auto"/>
        <w:ind w:firstLine="0"/>
        <w:jc w:val="center"/>
        <w:rPr>
          <w:rStyle w:val="Vnbnnidung2"/>
          <w:rFonts w:ascii="Arial" w:hAnsi="Arial" w:cs="Arial"/>
          <w:b/>
          <w:bCs/>
          <w:lang w:eastAsia="vi-VN"/>
        </w:rPr>
        <w:sectPr w:rsidR="0058608A" w:rsidRPr="007C02CF" w:rsidSect="008126B7">
          <w:footnotePr>
            <w:numStart w:val="2"/>
          </w:footnotePr>
          <w:pgSz w:w="11906" w:h="16838" w:code="9"/>
          <w:pgMar w:top="1440" w:right="1440" w:bottom="1440" w:left="1440" w:header="0" w:footer="3" w:gutter="0"/>
          <w:cols w:space="720"/>
          <w:noEndnote/>
          <w:docGrid w:linePitch="360"/>
        </w:sectPr>
      </w:pPr>
      <w:r>
        <w:rPr>
          <w:rFonts w:ascii="Arial" w:hAnsi="Arial" w:cs="Arial"/>
          <w:noProof/>
        </w:rPr>
        <w:lastRenderedPageBreak/>
        <w:drawing>
          <wp:inline distT="0" distB="0" distL="0" distR="0">
            <wp:extent cx="5724525" cy="5819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5819775"/>
                    </a:xfrm>
                    <a:prstGeom prst="rect">
                      <a:avLst/>
                    </a:prstGeom>
                    <a:noFill/>
                    <a:ln>
                      <a:noFill/>
                    </a:ln>
                  </pic:spPr>
                </pic:pic>
              </a:graphicData>
            </a:graphic>
          </wp:inline>
        </w:drawing>
      </w:r>
    </w:p>
    <w:p w:rsidR="0058608A" w:rsidRPr="007C02CF" w:rsidRDefault="0058608A" w:rsidP="0058608A">
      <w:pPr>
        <w:pStyle w:val="Vnbnnidung20"/>
        <w:widowControl/>
        <w:spacing w:after="120" w:line="240" w:lineRule="auto"/>
        <w:ind w:firstLine="0"/>
        <w:jc w:val="center"/>
        <w:rPr>
          <w:rStyle w:val="Vnbnnidung2"/>
          <w:rFonts w:ascii="Arial" w:hAnsi="Arial" w:cs="Arial"/>
          <w:b/>
          <w:bCs/>
          <w:lang w:eastAsia="vi-VN"/>
        </w:rPr>
      </w:pPr>
      <w:r w:rsidRPr="007C02CF">
        <w:rPr>
          <w:rStyle w:val="Vnbnnidung2"/>
          <w:rFonts w:ascii="Arial" w:hAnsi="Arial" w:cs="Arial"/>
          <w:b/>
          <w:bCs/>
          <w:lang w:eastAsia="vi-VN"/>
        </w:rPr>
        <w:lastRenderedPageBreak/>
        <w:t>HƯỚNG DẪN KÊ KHAI</w:t>
      </w:r>
    </w:p>
    <w:p w:rsidR="0058608A" w:rsidRPr="007C02CF" w:rsidRDefault="0058608A" w:rsidP="0058608A">
      <w:pPr>
        <w:pStyle w:val="Vnbnnidung20"/>
        <w:widowControl/>
        <w:spacing w:after="120" w:line="240" w:lineRule="auto"/>
        <w:ind w:firstLine="0"/>
        <w:jc w:val="center"/>
        <w:rPr>
          <w:rFonts w:ascii="Arial" w:hAnsi="Arial" w:cs="Arial"/>
        </w:rPr>
      </w:pPr>
    </w:p>
    <w:p w:rsidR="0058608A" w:rsidRPr="007C02CF" w:rsidRDefault="0058608A" w:rsidP="0058608A">
      <w:pPr>
        <w:pStyle w:val="Vnbnnidung20"/>
        <w:widowControl/>
        <w:tabs>
          <w:tab w:val="left" w:pos="914"/>
        </w:tabs>
        <w:spacing w:after="120" w:line="240" w:lineRule="auto"/>
        <w:ind w:firstLine="720"/>
        <w:jc w:val="both"/>
        <w:rPr>
          <w:rFonts w:ascii="Arial" w:hAnsi="Arial" w:cs="Arial"/>
        </w:rPr>
      </w:pPr>
      <w:bookmarkStart w:id="0" w:name="bookmark876"/>
      <w:bookmarkEnd w:id="0"/>
      <w:r w:rsidRPr="007C02CF">
        <w:rPr>
          <w:rStyle w:val="Vnbnnidung2"/>
          <w:rFonts w:ascii="Arial" w:hAnsi="Arial" w:cs="Arial"/>
          <w:b/>
          <w:bCs/>
          <w:lang w:eastAsia="vi-VN"/>
        </w:rPr>
        <w:t>1. Hướng dẫn chung</w:t>
      </w:r>
    </w:p>
    <w:p w:rsidR="0058608A" w:rsidRPr="007C02CF" w:rsidRDefault="0058608A" w:rsidP="0058608A">
      <w:pPr>
        <w:pStyle w:val="Vnbnnidung20"/>
        <w:widowControl/>
        <w:tabs>
          <w:tab w:val="left" w:pos="1070"/>
        </w:tabs>
        <w:spacing w:after="120" w:line="240" w:lineRule="auto"/>
        <w:ind w:firstLine="720"/>
        <w:jc w:val="both"/>
        <w:rPr>
          <w:rFonts w:ascii="Arial" w:hAnsi="Arial" w:cs="Arial"/>
        </w:rPr>
      </w:pPr>
      <w:bookmarkStart w:id="1" w:name="bookmark877"/>
      <w:bookmarkEnd w:id="1"/>
      <w:r w:rsidRPr="007C02CF">
        <w:rPr>
          <w:rStyle w:val="Vnbnnidung2"/>
          <w:rFonts w:ascii="Arial" w:hAnsi="Arial" w:cs="Arial"/>
          <w:lang w:eastAsia="vi-VN"/>
        </w:rPr>
        <w:t>1.1. Nội dung kê khai rõ ràng, không tẩy xóa.</w:t>
      </w:r>
    </w:p>
    <w:p w:rsidR="0058608A" w:rsidRPr="007C02CF" w:rsidRDefault="0058608A" w:rsidP="0058608A">
      <w:pPr>
        <w:pStyle w:val="Vnbnnidung20"/>
        <w:widowControl/>
        <w:tabs>
          <w:tab w:val="left" w:pos="1093"/>
        </w:tabs>
        <w:spacing w:after="120" w:line="240" w:lineRule="auto"/>
        <w:ind w:firstLine="720"/>
        <w:jc w:val="both"/>
        <w:rPr>
          <w:rFonts w:ascii="Arial" w:hAnsi="Arial" w:cs="Arial"/>
        </w:rPr>
      </w:pPr>
      <w:bookmarkStart w:id="2" w:name="bookmark878"/>
      <w:bookmarkEnd w:id="2"/>
      <w:r w:rsidRPr="007C02CF">
        <w:rPr>
          <w:rStyle w:val="Vnbnnidung2"/>
          <w:rFonts w:ascii="Arial" w:hAnsi="Arial" w:cs="Arial"/>
          <w:lang w:eastAsia="vi-VN"/>
        </w:rPr>
        <w:t>1.2. Đối với phần kê khai mà có nhiều lựa chọn khác nhau thì đánh dấu (X) vào ô vuông tương ứng với nội dung lựa chọn</w:t>
      </w:r>
    </w:p>
    <w:p w:rsidR="0058608A" w:rsidRPr="007C02CF" w:rsidRDefault="0058608A" w:rsidP="0058608A">
      <w:pPr>
        <w:pStyle w:val="Vnbnnidung20"/>
        <w:widowControl/>
        <w:tabs>
          <w:tab w:val="left" w:pos="914"/>
        </w:tabs>
        <w:spacing w:after="120" w:line="240" w:lineRule="auto"/>
        <w:ind w:firstLine="720"/>
        <w:jc w:val="both"/>
        <w:rPr>
          <w:rFonts w:ascii="Arial" w:hAnsi="Arial" w:cs="Arial"/>
        </w:rPr>
      </w:pPr>
      <w:bookmarkStart w:id="3" w:name="bookmark879"/>
      <w:bookmarkEnd w:id="3"/>
      <w:r w:rsidRPr="007C02CF">
        <w:rPr>
          <w:rStyle w:val="Vnbnnidung2"/>
          <w:rFonts w:ascii="Arial" w:hAnsi="Arial" w:cs="Arial"/>
          <w:b/>
          <w:bCs/>
          <w:lang w:eastAsia="vi-VN"/>
        </w:rPr>
        <w:t>2. Tại khoản 1: Người yêu cầu xoá đăng ký:</w:t>
      </w:r>
    </w:p>
    <w:p w:rsidR="0058608A" w:rsidRPr="007C02CF" w:rsidRDefault="0058608A" w:rsidP="0058608A">
      <w:pPr>
        <w:pStyle w:val="Vnbnnidung20"/>
        <w:widowControl/>
        <w:tabs>
          <w:tab w:val="left" w:pos="1086"/>
        </w:tabs>
        <w:spacing w:after="120" w:line="240" w:lineRule="auto"/>
        <w:ind w:firstLine="720"/>
        <w:jc w:val="both"/>
        <w:rPr>
          <w:rFonts w:ascii="Arial" w:hAnsi="Arial" w:cs="Arial"/>
        </w:rPr>
      </w:pPr>
      <w:bookmarkStart w:id="4" w:name="bookmark880"/>
      <w:bookmarkEnd w:id="4"/>
      <w:r w:rsidRPr="007C02CF">
        <w:rPr>
          <w:rStyle w:val="Vnbnnidung2"/>
          <w:rFonts w:ascii="Arial" w:hAnsi="Arial" w:cs="Arial"/>
          <w:lang w:eastAsia="vi-VN"/>
        </w:rPr>
        <w:t>2.1. Người yêu cầu xoá đăng ký biện pháp thế chấp thuộc trường hợp nào trong số 06 trường hợp liệt kê tại khoản này thì đánh dấu (X) vào ô tương ứng với trường hợp đó.</w:t>
      </w:r>
    </w:p>
    <w:p w:rsidR="0058608A" w:rsidRPr="007C02CF" w:rsidRDefault="0058608A" w:rsidP="0058608A">
      <w:pPr>
        <w:pStyle w:val="Vnbnnidung20"/>
        <w:widowControl/>
        <w:tabs>
          <w:tab w:val="left" w:pos="1093"/>
        </w:tabs>
        <w:spacing w:after="120" w:line="240" w:lineRule="auto"/>
        <w:ind w:firstLine="720"/>
        <w:jc w:val="both"/>
        <w:rPr>
          <w:rFonts w:ascii="Arial" w:hAnsi="Arial" w:cs="Arial"/>
        </w:rPr>
      </w:pPr>
      <w:bookmarkStart w:id="5" w:name="bookmark881"/>
      <w:bookmarkEnd w:id="5"/>
      <w:r w:rsidRPr="007C02CF">
        <w:rPr>
          <w:rStyle w:val="Vnbnnidung2"/>
          <w:rFonts w:ascii="Arial" w:hAnsi="Arial" w:cs="Arial"/>
          <w:lang w:eastAsia="vi-VN"/>
        </w:rPr>
        <w:t>2.2. Tại điểm 1.4: Nếu người yêu cầu xóa đăng ký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w:t>
      </w:r>
      <w:r>
        <w:rPr>
          <w:rStyle w:val="Vnbnnidung2"/>
          <w:rFonts w:ascii="Arial" w:hAnsi="Arial" w:cs="Arial"/>
          <w:lang w:eastAsia="vi-VN"/>
        </w:rPr>
        <w:t>t</w:t>
      </w:r>
      <w:r w:rsidRPr="007C02CF">
        <w:rPr>
          <w:rStyle w:val="Vnbnnidung2"/>
          <w:rFonts w:ascii="Arial" w:hAnsi="Arial" w:cs="Arial"/>
          <w:lang w:eastAsia="vi-VN"/>
        </w:rPr>
        <w: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58608A" w:rsidRPr="007C02CF" w:rsidRDefault="0058608A" w:rsidP="0058608A">
      <w:pPr>
        <w:pStyle w:val="Vnbnnidung20"/>
        <w:widowControl/>
        <w:tabs>
          <w:tab w:val="left" w:pos="926"/>
        </w:tabs>
        <w:spacing w:after="120" w:line="240" w:lineRule="auto"/>
        <w:ind w:firstLine="720"/>
        <w:jc w:val="both"/>
        <w:rPr>
          <w:rFonts w:ascii="Arial" w:hAnsi="Arial" w:cs="Arial"/>
        </w:rPr>
      </w:pPr>
      <w:bookmarkStart w:id="6" w:name="bookmark882"/>
      <w:bookmarkEnd w:id="6"/>
      <w:r w:rsidRPr="007C02CF">
        <w:rPr>
          <w:rStyle w:val="Vnbnnidung2"/>
          <w:rFonts w:ascii="Arial" w:hAnsi="Arial" w:cs="Arial"/>
          <w:b/>
          <w:bCs/>
          <w:lang w:eastAsia="vi-VN"/>
        </w:rPr>
        <w:t>3. Tại khoản 2: Mô tả tài sản thế chấp đã đăng ký:</w:t>
      </w:r>
    </w:p>
    <w:p w:rsidR="0058608A" w:rsidRPr="007C02CF" w:rsidRDefault="0058608A" w:rsidP="0058608A">
      <w:pPr>
        <w:pStyle w:val="Vnbnnidung20"/>
        <w:widowControl/>
        <w:tabs>
          <w:tab w:val="left" w:pos="1071"/>
        </w:tabs>
        <w:spacing w:after="120" w:line="240" w:lineRule="auto"/>
        <w:ind w:firstLine="720"/>
        <w:jc w:val="both"/>
        <w:rPr>
          <w:rFonts w:ascii="Arial" w:hAnsi="Arial" w:cs="Arial"/>
        </w:rPr>
      </w:pPr>
      <w:bookmarkStart w:id="7" w:name="bookmark883"/>
      <w:bookmarkEnd w:id="7"/>
      <w:r w:rsidRPr="007C02CF">
        <w:rPr>
          <w:rStyle w:val="Vnbnnidung2"/>
          <w:rFonts w:ascii="Arial" w:hAnsi="Arial" w:cs="Arial"/>
          <w:lang w:eastAsia="vi-VN"/>
        </w:rPr>
        <w:t>3.1. Kê khai các thông tin về tài sản thế chấp đúng như nội dung đã đăng ký.</w:t>
      </w:r>
    </w:p>
    <w:p w:rsidR="0058608A" w:rsidRPr="007C02CF" w:rsidRDefault="0058608A" w:rsidP="0058608A">
      <w:pPr>
        <w:pStyle w:val="Vnbnnidung20"/>
        <w:widowControl/>
        <w:tabs>
          <w:tab w:val="left" w:pos="1100"/>
        </w:tabs>
        <w:spacing w:after="120" w:line="240" w:lineRule="auto"/>
        <w:ind w:firstLine="720"/>
        <w:jc w:val="both"/>
        <w:rPr>
          <w:rFonts w:ascii="Arial" w:hAnsi="Arial" w:cs="Arial"/>
        </w:rPr>
      </w:pPr>
      <w:bookmarkStart w:id="8" w:name="bookmark884"/>
      <w:bookmarkEnd w:id="8"/>
      <w:r w:rsidRPr="007C02CF">
        <w:rPr>
          <w:rStyle w:val="Vnbnnidung2"/>
          <w:rFonts w:ascii="Arial" w:hAnsi="Arial" w:cs="Arial"/>
          <w:lang w:eastAsia="vi-VN"/>
        </w:rPr>
        <w:t>3.2. Trường hợp trong Mẫu số 04/XĐK không còn chỗ ghi nội dung kê khai về tài sản đã đăng ký thế chấp cần xóa thì sử dụng Mẫu số 07/BSTS.</w:t>
      </w:r>
    </w:p>
    <w:p w:rsidR="0058608A" w:rsidRPr="007C02CF" w:rsidRDefault="0058608A" w:rsidP="0058608A">
      <w:pPr>
        <w:pStyle w:val="Vnbnnidung20"/>
        <w:widowControl/>
        <w:tabs>
          <w:tab w:val="left" w:pos="926"/>
        </w:tabs>
        <w:spacing w:after="120" w:line="240" w:lineRule="auto"/>
        <w:ind w:firstLine="720"/>
        <w:jc w:val="both"/>
        <w:rPr>
          <w:rFonts w:ascii="Arial" w:hAnsi="Arial" w:cs="Arial"/>
        </w:rPr>
      </w:pPr>
      <w:bookmarkStart w:id="9" w:name="bookmark885"/>
      <w:bookmarkEnd w:id="9"/>
      <w:r w:rsidRPr="007C02CF">
        <w:rPr>
          <w:rStyle w:val="Vnbnnidung2"/>
          <w:rFonts w:ascii="Arial" w:hAnsi="Arial" w:cs="Arial"/>
          <w:b/>
          <w:bCs/>
          <w:lang w:eastAsia="vi-VN"/>
        </w:rPr>
        <w:t>4. Mục bên thế chấp, bên nhận thế chấp ký tên:</w:t>
      </w:r>
    </w:p>
    <w:p w:rsidR="0058608A" w:rsidRPr="007C02CF" w:rsidRDefault="0058608A" w:rsidP="0058608A">
      <w:pPr>
        <w:pStyle w:val="Vnbnnidung20"/>
        <w:widowControl/>
        <w:tabs>
          <w:tab w:val="left" w:pos="1086"/>
        </w:tabs>
        <w:spacing w:after="120" w:line="240" w:lineRule="auto"/>
        <w:ind w:firstLine="720"/>
        <w:jc w:val="both"/>
        <w:rPr>
          <w:rFonts w:ascii="Arial" w:hAnsi="Arial" w:cs="Arial"/>
        </w:rPr>
      </w:pPr>
      <w:bookmarkStart w:id="10" w:name="bookmark886"/>
      <w:bookmarkEnd w:id="10"/>
      <w:r w:rsidRPr="007C02CF">
        <w:rPr>
          <w:rStyle w:val="Vnbnnidung2"/>
          <w:rFonts w:ascii="Arial" w:hAnsi="Arial" w:cs="Arial"/>
          <w:lang w:eastAsia="vi-VN"/>
        </w:rPr>
        <w:t>4.1. Trường hợp người đại diện của bên thế chấp, bên nhận thế chấp là cá nhân thì ký, ghi rõ họ tên của người đại diện;</w:t>
      </w:r>
    </w:p>
    <w:p w:rsidR="0058608A" w:rsidRPr="007C02CF" w:rsidRDefault="0058608A" w:rsidP="0058608A">
      <w:pPr>
        <w:pStyle w:val="Vnbnnidung20"/>
        <w:widowControl/>
        <w:spacing w:after="120" w:line="240" w:lineRule="auto"/>
        <w:ind w:firstLine="720"/>
        <w:jc w:val="both"/>
        <w:rPr>
          <w:rFonts w:ascii="Arial" w:hAnsi="Arial" w:cs="Arial"/>
        </w:rPr>
      </w:pPr>
      <w:r w:rsidRPr="007C02CF">
        <w:rPr>
          <w:rStyle w:val="Vnbnnidung2"/>
          <w:rFonts w:ascii="Arial" w:hAnsi="Arial" w:cs="Arial"/>
          <w:lang w:eastAsia="vi-VN"/>
        </w:rPr>
        <w:t xml:space="preserve">Trường hợp người </w:t>
      </w:r>
      <w:r>
        <w:rPr>
          <w:rStyle w:val="Vnbnnidung2"/>
          <w:rFonts w:ascii="Arial" w:hAnsi="Arial" w:cs="Arial"/>
          <w:lang w:eastAsia="vi-VN"/>
        </w:rPr>
        <w:t>đại diện</w:t>
      </w:r>
      <w:r w:rsidRPr="007C02CF">
        <w:rPr>
          <w:rStyle w:val="Vnbnnidung2"/>
          <w:rFonts w:ascii="Arial" w:hAnsi="Arial" w:cs="Arial"/>
          <w:lang w:eastAsia="vi-VN"/>
        </w:rPr>
        <w:t xml:space="preserve"> của bên thế chấp, bên nhận thế chấp là pháp nhân thì ký, ghi rõ họ tên, chức vụ của người đại diện hợp pháp của pháp nhân và đóng dấu của pháp nhân là </w:t>
      </w:r>
      <w:r>
        <w:rPr>
          <w:rStyle w:val="Vnbnnidung2"/>
          <w:rFonts w:ascii="Arial" w:hAnsi="Arial" w:cs="Arial"/>
          <w:lang w:eastAsia="vi-VN"/>
        </w:rPr>
        <w:t>đại diện</w:t>
      </w:r>
      <w:r w:rsidRPr="007C02CF">
        <w:rPr>
          <w:rStyle w:val="Vnbnnidung2"/>
          <w:rFonts w:ascii="Arial" w:hAnsi="Arial" w:cs="Arial"/>
          <w:lang w:eastAsia="vi-VN"/>
        </w:rPr>
        <w:t>.</w:t>
      </w:r>
    </w:p>
    <w:p w:rsidR="0058608A" w:rsidRPr="007C02CF" w:rsidRDefault="0058608A" w:rsidP="0058608A">
      <w:pPr>
        <w:pStyle w:val="Vnbnnidung20"/>
        <w:widowControl/>
        <w:tabs>
          <w:tab w:val="left" w:pos="1100"/>
        </w:tabs>
        <w:spacing w:after="120" w:line="240" w:lineRule="auto"/>
        <w:ind w:firstLine="720"/>
        <w:jc w:val="both"/>
        <w:rPr>
          <w:rFonts w:ascii="Arial" w:hAnsi="Arial" w:cs="Arial"/>
        </w:rPr>
      </w:pPr>
      <w:bookmarkStart w:id="11" w:name="bookmark887"/>
      <w:bookmarkEnd w:id="11"/>
      <w:r w:rsidRPr="007C02CF">
        <w:rPr>
          <w:rStyle w:val="Vnbnnidung2"/>
          <w:rFonts w:ascii="Arial" w:hAnsi="Arial" w:cs="Arial"/>
          <w:lang w:eastAsia="vi-VN"/>
        </w:rPr>
        <w:t>4.2. Trường hợp người yếu cầu xóa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58608A" w:rsidRPr="007C02CF" w:rsidRDefault="0058608A" w:rsidP="0058608A">
      <w:pPr>
        <w:pStyle w:val="Vnbnnidung20"/>
        <w:widowControl/>
        <w:tabs>
          <w:tab w:val="left" w:pos="1093"/>
        </w:tabs>
        <w:spacing w:after="120" w:line="240" w:lineRule="auto"/>
        <w:ind w:firstLine="720"/>
        <w:jc w:val="both"/>
        <w:rPr>
          <w:rFonts w:ascii="Arial" w:hAnsi="Arial" w:cs="Arial"/>
        </w:rPr>
      </w:pPr>
      <w:bookmarkStart w:id="12" w:name="bookmark888"/>
      <w:bookmarkEnd w:id="12"/>
      <w:r w:rsidRPr="007C02CF">
        <w:rPr>
          <w:rStyle w:val="Vnbnnidung2"/>
          <w:rFonts w:ascii="Arial" w:hAnsi="Arial" w:cs="Arial"/>
          <w:lang w:eastAsia="vi-VN"/>
        </w:rPr>
        <w:t>4.3. Trường hợp người yêu cầu xóa đăng ký là người mua tài sản thi hành án; Cơ quan thi hành án dân sự, Văn phòng thừa phát lại đã kê biên và xử lý tài sản xong thế chấp thì người mua tài sản thi hành án, Cơ quan thi hành án dân sự, Văn phòng thừa phát lại phải ký, ghi rõ họ tên, chức danh và đóng dấu (nếu có) vào phiếu yêu cầu tại phần chữ ký, con dấu của bên nhận thế chấp; đồng thời bên thế chấp và bên nhận thế chấp không phải ký và đóng dấu vào phiếu yêu cầu.</w:t>
      </w:r>
    </w:p>
    <w:p w:rsidR="0058608A" w:rsidRPr="007C02CF" w:rsidRDefault="0058608A" w:rsidP="0058608A">
      <w:pPr>
        <w:widowControl/>
        <w:spacing w:after="120"/>
        <w:rPr>
          <w:rStyle w:val="Vnbnnidung"/>
          <w:rFonts w:ascii="Arial" w:hAnsi="Arial" w:cs="Arial"/>
          <w:b/>
          <w:bCs/>
          <w:color w:val="auto"/>
          <w:sz w:val="20"/>
          <w:szCs w:val="20"/>
        </w:rPr>
      </w:pPr>
    </w:p>
    <w:p w:rsidR="00B20B2D" w:rsidRDefault="0058608A">
      <w:bookmarkStart w:id="13" w:name="_GoBack"/>
      <w:bookmarkEnd w:id="13"/>
    </w:p>
    <w:sectPr w:rsidR="00B20B2D" w:rsidSect="008126B7">
      <w:footnotePr>
        <w:numStart w:val="2"/>
      </w:footnotePr>
      <w:pgSz w:w="11906" w:h="16838" w:code="9"/>
      <w:pgMar w:top="1440" w:right="1440" w:bottom="1440" w:left="144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numStart w:val="2"/>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08A"/>
    <w:rsid w:val="0058608A"/>
    <w:rsid w:val="00A96157"/>
    <w:rsid w:val="00ED30C9"/>
    <w:rsid w:val="00FB2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08A"/>
    <w:pPr>
      <w:widowControl w:val="0"/>
      <w:spacing w:after="0" w:line="240" w:lineRule="auto"/>
    </w:pPr>
    <w:rPr>
      <w:rFonts w:ascii="Courier New" w:eastAsia="Times New Roman" w:hAnsi="Courier New" w:cs="Courier New"/>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uiPriority w:val="99"/>
    <w:rsid w:val="0058608A"/>
    <w:rPr>
      <w:rFonts w:ascii="Times New Roman" w:hAnsi="Times New Roman" w:cs="Times New Roman"/>
      <w:sz w:val="26"/>
      <w:szCs w:val="26"/>
    </w:rPr>
  </w:style>
  <w:style w:type="character" w:customStyle="1" w:styleId="Vnbnnidung2">
    <w:name w:val="Văn bản nội dung (2)_"/>
    <w:link w:val="Vnbnnidung20"/>
    <w:uiPriority w:val="99"/>
    <w:rsid w:val="0058608A"/>
    <w:rPr>
      <w:rFonts w:ascii="Times New Roman" w:hAnsi="Times New Roman" w:cs="Times New Roman"/>
      <w:sz w:val="20"/>
      <w:szCs w:val="20"/>
    </w:rPr>
  </w:style>
  <w:style w:type="paragraph" w:customStyle="1" w:styleId="Vnbnnidung0">
    <w:name w:val="Văn bản nội dung"/>
    <w:basedOn w:val="Normal"/>
    <w:link w:val="Vnbnnidung"/>
    <w:uiPriority w:val="99"/>
    <w:rsid w:val="0058608A"/>
    <w:pPr>
      <w:spacing w:after="80" w:line="276" w:lineRule="auto"/>
      <w:ind w:firstLine="320"/>
    </w:pPr>
    <w:rPr>
      <w:rFonts w:ascii="Times New Roman" w:eastAsiaTheme="minorHAnsi" w:hAnsi="Times New Roman" w:cs="Times New Roman"/>
      <w:color w:val="auto"/>
      <w:sz w:val="26"/>
      <w:szCs w:val="26"/>
      <w:lang w:val="en-US" w:eastAsia="en-US"/>
    </w:rPr>
  </w:style>
  <w:style w:type="paragraph" w:customStyle="1" w:styleId="Vnbnnidung20">
    <w:name w:val="Văn bản nội dung (2)"/>
    <w:basedOn w:val="Normal"/>
    <w:link w:val="Vnbnnidung2"/>
    <w:uiPriority w:val="99"/>
    <w:rsid w:val="0058608A"/>
    <w:pPr>
      <w:spacing w:after="40" w:line="353" w:lineRule="auto"/>
      <w:ind w:firstLine="580"/>
    </w:pPr>
    <w:rPr>
      <w:rFonts w:ascii="Times New Roman" w:eastAsiaTheme="minorHAnsi" w:hAnsi="Times New Roman" w:cs="Times New Roman"/>
      <w:color w:val="auto"/>
      <w:sz w:val="20"/>
      <w:szCs w:val="20"/>
      <w:lang w:val="en-US" w:eastAsia="en-US"/>
    </w:rPr>
  </w:style>
  <w:style w:type="paragraph" w:styleId="BalloonText">
    <w:name w:val="Balloon Text"/>
    <w:basedOn w:val="Normal"/>
    <w:link w:val="BalloonTextChar"/>
    <w:uiPriority w:val="99"/>
    <w:semiHidden/>
    <w:unhideWhenUsed/>
    <w:rsid w:val="0058608A"/>
    <w:rPr>
      <w:rFonts w:ascii="Tahoma" w:hAnsi="Tahoma" w:cs="Tahoma"/>
      <w:sz w:val="16"/>
      <w:szCs w:val="16"/>
    </w:rPr>
  </w:style>
  <w:style w:type="character" w:customStyle="1" w:styleId="BalloonTextChar">
    <w:name w:val="Balloon Text Char"/>
    <w:basedOn w:val="DefaultParagraphFont"/>
    <w:link w:val="BalloonText"/>
    <w:uiPriority w:val="99"/>
    <w:semiHidden/>
    <w:rsid w:val="0058608A"/>
    <w:rPr>
      <w:rFonts w:ascii="Tahoma" w:eastAsia="Times New Roman" w:hAnsi="Tahoma" w:cs="Tahoma"/>
      <w:color w:val="000000"/>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08A"/>
    <w:pPr>
      <w:widowControl w:val="0"/>
      <w:spacing w:after="0" w:line="240" w:lineRule="auto"/>
    </w:pPr>
    <w:rPr>
      <w:rFonts w:ascii="Courier New" w:eastAsia="Times New Roman" w:hAnsi="Courier New" w:cs="Courier New"/>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uiPriority w:val="99"/>
    <w:rsid w:val="0058608A"/>
    <w:rPr>
      <w:rFonts w:ascii="Times New Roman" w:hAnsi="Times New Roman" w:cs="Times New Roman"/>
      <w:sz w:val="26"/>
      <w:szCs w:val="26"/>
    </w:rPr>
  </w:style>
  <w:style w:type="character" w:customStyle="1" w:styleId="Vnbnnidung2">
    <w:name w:val="Văn bản nội dung (2)_"/>
    <w:link w:val="Vnbnnidung20"/>
    <w:uiPriority w:val="99"/>
    <w:rsid w:val="0058608A"/>
    <w:rPr>
      <w:rFonts w:ascii="Times New Roman" w:hAnsi="Times New Roman" w:cs="Times New Roman"/>
      <w:sz w:val="20"/>
      <w:szCs w:val="20"/>
    </w:rPr>
  </w:style>
  <w:style w:type="paragraph" w:customStyle="1" w:styleId="Vnbnnidung0">
    <w:name w:val="Văn bản nội dung"/>
    <w:basedOn w:val="Normal"/>
    <w:link w:val="Vnbnnidung"/>
    <w:uiPriority w:val="99"/>
    <w:rsid w:val="0058608A"/>
    <w:pPr>
      <w:spacing w:after="80" w:line="276" w:lineRule="auto"/>
      <w:ind w:firstLine="320"/>
    </w:pPr>
    <w:rPr>
      <w:rFonts w:ascii="Times New Roman" w:eastAsiaTheme="minorHAnsi" w:hAnsi="Times New Roman" w:cs="Times New Roman"/>
      <w:color w:val="auto"/>
      <w:sz w:val="26"/>
      <w:szCs w:val="26"/>
      <w:lang w:val="en-US" w:eastAsia="en-US"/>
    </w:rPr>
  </w:style>
  <w:style w:type="paragraph" w:customStyle="1" w:styleId="Vnbnnidung20">
    <w:name w:val="Văn bản nội dung (2)"/>
    <w:basedOn w:val="Normal"/>
    <w:link w:val="Vnbnnidung2"/>
    <w:uiPriority w:val="99"/>
    <w:rsid w:val="0058608A"/>
    <w:pPr>
      <w:spacing w:after="40" w:line="353" w:lineRule="auto"/>
      <w:ind w:firstLine="580"/>
    </w:pPr>
    <w:rPr>
      <w:rFonts w:ascii="Times New Roman" w:eastAsiaTheme="minorHAnsi" w:hAnsi="Times New Roman" w:cs="Times New Roman"/>
      <w:color w:val="auto"/>
      <w:sz w:val="20"/>
      <w:szCs w:val="20"/>
      <w:lang w:val="en-US" w:eastAsia="en-US"/>
    </w:rPr>
  </w:style>
  <w:style w:type="paragraph" w:styleId="BalloonText">
    <w:name w:val="Balloon Text"/>
    <w:basedOn w:val="Normal"/>
    <w:link w:val="BalloonTextChar"/>
    <w:uiPriority w:val="99"/>
    <w:semiHidden/>
    <w:unhideWhenUsed/>
    <w:rsid w:val="0058608A"/>
    <w:rPr>
      <w:rFonts w:ascii="Tahoma" w:hAnsi="Tahoma" w:cs="Tahoma"/>
      <w:sz w:val="16"/>
      <w:szCs w:val="16"/>
    </w:rPr>
  </w:style>
  <w:style w:type="character" w:customStyle="1" w:styleId="BalloonTextChar">
    <w:name w:val="Balloon Text Char"/>
    <w:basedOn w:val="DefaultParagraphFont"/>
    <w:link w:val="BalloonText"/>
    <w:uiPriority w:val="99"/>
    <w:semiHidden/>
    <w:rsid w:val="0058608A"/>
    <w:rPr>
      <w:rFonts w:ascii="Tahoma" w:eastAsia="Times New Roman" w:hAnsi="Tahoma" w:cs="Tahoma"/>
      <w:color w:val="000000"/>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367</Words>
  <Characters>2094</Characters>
  <Application>Microsoft Office Word</Application>
  <DocSecurity>0</DocSecurity>
  <Lines>17</Lines>
  <Paragraphs>4</Paragraphs>
  <ScaleCrop>false</ScaleCrop>
  <Company/>
  <LinksUpToDate>false</LinksUpToDate>
  <CharactersWithSpaces>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HCC002</dc:creator>
  <cp:lastModifiedBy>HCC002</cp:lastModifiedBy>
  <cp:revision>1</cp:revision>
  <dcterms:created xsi:type="dcterms:W3CDTF">2021-08-19T04:26:00Z</dcterms:created>
  <dcterms:modified xsi:type="dcterms:W3CDTF">2021-08-19T04:26:00Z</dcterms:modified>
</cp:coreProperties>
</file>